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9C" w:rsidRPr="0042679C" w:rsidRDefault="0042679C" w:rsidP="00970CEA">
      <w:pPr>
        <w:pStyle w:val="a3"/>
        <w:spacing w:after="0" w:line="360" w:lineRule="auto"/>
        <w:ind w:left="28" w:right="420"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ЕГРН</w:t>
      </w:r>
      <w:r w:rsidRPr="0042679C">
        <w:rPr>
          <w:b/>
          <w:bCs/>
          <w:sz w:val="28"/>
          <w:szCs w:val="28"/>
        </w:rPr>
        <w:t xml:space="preserve"> пополнился сведениями </w:t>
      </w:r>
      <w:r w:rsidR="00A233DA" w:rsidRPr="0042679C">
        <w:rPr>
          <w:b/>
          <w:bCs/>
          <w:sz w:val="28"/>
          <w:szCs w:val="28"/>
        </w:rPr>
        <w:t>о</w:t>
      </w:r>
      <w:r w:rsidRPr="0042679C">
        <w:rPr>
          <w:b/>
          <w:bCs/>
          <w:sz w:val="28"/>
          <w:szCs w:val="28"/>
        </w:rPr>
        <w:t xml:space="preserve"> территориях объектов культурного наследия </w:t>
      </w:r>
      <w:r>
        <w:rPr>
          <w:b/>
          <w:bCs/>
          <w:sz w:val="28"/>
          <w:szCs w:val="28"/>
        </w:rPr>
        <w:t>Республики Адыгея</w:t>
      </w:r>
    </w:p>
    <w:p w:rsidR="00331EDC" w:rsidRDefault="00643515" w:rsidP="00586EC6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42272" w:rsidRPr="00643515">
        <w:rPr>
          <w:b/>
          <w:bCs/>
          <w:sz w:val="28"/>
          <w:szCs w:val="28"/>
        </w:rPr>
        <w:t xml:space="preserve"> </w:t>
      </w:r>
      <w:r w:rsidR="00A233DA">
        <w:rPr>
          <w:b/>
          <w:bCs/>
          <w:sz w:val="28"/>
          <w:szCs w:val="28"/>
        </w:rPr>
        <w:t>мае</w:t>
      </w:r>
      <w:r w:rsidR="00642272" w:rsidRPr="00643515">
        <w:rPr>
          <w:b/>
          <w:bCs/>
          <w:sz w:val="28"/>
          <w:szCs w:val="28"/>
        </w:rPr>
        <w:t xml:space="preserve"> </w:t>
      </w:r>
      <w:r w:rsidR="00A233DA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года региональная </w:t>
      </w:r>
      <w:r w:rsidR="00642272" w:rsidRPr="00643515">
        <w:rPr>
          <w:b/>
          <w:bCs/>
          <w:sz w:val="28"/>
          <w:szCs w:val="28"/>
        </w:rPr>
        <w:t>Кадастровая палата</w:t>
      </w:r>
      <w:r>
        <w:rPr>
          <w:b/>
          <w:bCs/>
          <w:sz w:val="28"/>
          <w:szCs w:val="28"/>
        </w:rPr>
        <w:t xml:space="preserve"> внесла в Единый государственный реестр недвижимо</w:t>
      </w:r>
      <w:bookmarkStart w:id="0" w:name="_GoBack"/>
      <w:bookmarkEnd w:id="0"/>
      <w:r>
        <w:rPr>
          <w:b/>
          <w:bCs/>
          <w:sz w:val="28"/>
          <w:szCs w:val="28"/>
        </w:rPr>
        <w:t>сти сведения</w:t>
      </w:r>
      <w:r w:rsidR="00642272" w:rsidRPr="00643515">
        <w:rPr>
          <w:b/>
          <w:bCs/>
          <w:sz w:val="28"/>
          <w:szCs w:val="28"/>
        </w:rPr>
        <w:t xml:space="preserve"> о</w:t>
      </w:r>
      <w:r w:rsidR="003C3743">
        <w:rPr>
          <w:b/>
          <w:bCs/>
          <w:sz w:val="28"/>
          <w:szCs w:val="28"/>
        </w:rPr>
        <w:t>б</w:t>
      </w:r>
      <w:r w:rsidR="00642272" w:rsidRPr="00643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A233DA">
        <w:rPr>
          <w:b/>
          <w:bCs/>
          <w:sz w:val="28"/>
          <w:szCs w:val="28"/>
        </w:rPr>
        <w:t>1</w:t>
      </w:r>
      <w:r w:rsidR="00642272" w:rsidRPr="00643515">
        <w:rPr>
          <w:b/>
          <w:bCs/>
          <w:sz w:val="28"/>
          <w:szCs w:val="28"/>
        </w:rPr>
        <w:t xml:space="preserve"> </w:t>
      </w:r>
      <w:r w:rsidR="00A233DA" w:rsidRPr="0042679C">
        <w:rPr>
          <w:b/>
          <w:bCs/>
          <w:sz w:val="28"/>
          <w:szCs w:val="28"/>
        </w:rPr>
        <w:t xml:space="preserve">территориях объектов культурного наследия </w:t>
      </w:r>
      <w:r w:rsidR="00A233DA">
        <w:rPr>
          <w:b/>
          <w:bCs/>
          <w:sz w:val="28"/>
          <w:szCs w:val="28"/>
        </w:rPr>
        <w:t>федерального уровня</w:t>
      </w:r>
      <w:r w:rsidR="00642272" w:rsidRPr="00643515">
        <w:rPr>
          <w:b/>
          <w:bCs/>
          <w:sz w:val="28"/>
          <w:szCs w:val="28"/>
        </w:rPr>
        <w:t xml:space="preserve">, расположенных на территории </w:t>
      </w:r>
      <w:r w:rsidR="009C5C02">
        <w:rPr>
          <w:b/>
          <w:bCs/>
          <w:sz w:val="28"/>
          <w:szCs w:val="28"/>
        </w:rPr>
        <w:t>Республики Адыгея</w:t>
      </w:r>
      <w:r w:rsidR="00642272" w:rsidRPr="00643515">
        <w:rPr>
          <w:b/>
          <w:bCs/>
          <w:sz w:val="28"/>
          <w:szCs w:val="28"/>
        </w:rPr>
        <w:t xml:space="preserve">. </w:t>
      </w:r>
      <w:r w:rsidR="00331EDC" w:rsidRPr="00331EDC">
        <w:rPr>
          <w:b/>
          <w:bCs/>
          <w:iCs/>
          <w:sz w:val="28"/>
          <w:szCs w:val="28"/>
        </w:rPr>
        <w:t>Наличие сведений о границах территорий объектов культурного наследия в ЕГРН поможет избежать нарушений законодательства при планировании развития территорий, позволит памятникам истории сохранить свой облик в будущем</w:t>
      </w:r>
      <w:r w:rsidR="00331EDC">
        <w:rPr>
          <w:b/>
          <w:bCs/>
          <w:iCs/>
          <w:sz w:val="28"/>
          <w:szCs w:val="28"/>
        </w:rPr>
        <w:t>.</w:t>
      </w:r>
    </w:p>
    <w:p w:rsidR="00331EDC" w:rsidRDefault="00331EDC" w:rsidP="00331EDC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Cs/>
          <w:i/>
          <w:iCs/>
          <w:sz w:val="28"/>
          <w:szCs w:val="28"/>
        </w:rPr>
      </w:pPr>
      <w:r>
        <w:rPr>
          <w:bCs/>
          <w:i/>
          <w:sz w:val="28"/>
          <w:szCs w:val="28"/>
        </w:rPr>
        <w:t>«Н</w:t>
      </w:r>
      <w:r w:rsidRPr="004C5D51">
        <w:rPr>
          <w:bCs/>
          <w:i/>
          <w:sz w:val="28"/>
          <w:szCs w:val="28"/>
        </w:rPr>
        <w:t>а территории</w:t>
      </w:r>
      <w:r>
        <w:rPr>
          <w:bCs/>
          <w:i/>
          <w:sz w:val="28"/>
          <w:szCs w:val="28"/>
        </w:rPr>
        <w:t xml:space="preserve"> Республики Адыгея</w:t>
      </w:r>
      <w:r w:rsidRPr="004C5D51">
        <w:rPr>
          <w:bCs/>
          <w:i/>
          <w:sz w:val="28"/>
          <w:szCs w:val="28"/>
        </w:rPr>
        <w:t xml:space="preserve"> находятся уникальные памятники архитектуры, имеющие научную, художественную, историческую и культурную ценность</w:t>
      </w:r>
      <w:r>
        <w:rPr>
          <w:bCs/>
          <w:i/>
          <w:sz w:val="28"/>
          <w:szCs w:val="28"/>
        </w:rPr>
        <w:t xml:space="preserve">, </w:t>
      </w:r>
      <w:r w:rsidR="0085066E" w:rsidRPr="007C0F02">
        <w:rPr>
          <w:bCs/>
          <w:i/>
          <w:sz w:val="28"/>
          <w:szCs w:val="28"/>
        </w:rPr>
        <w:t xml:space="preserve">– </w:t>
      </w:r>
      <w:r w:rsidRPr="007C0F02">
        <w:rPr>
          <w:bCs/>
          <w:sz w:val="28"/>
          <w:szCs w:val="28"/>
        </w:rPr>
        <w:t>отметил</w:t>
      </w:r>
      <w:r w:rsidRPr="007C0F02">
        <w:rPr>
          <w:b/>
          <w:bCs/>
          <w:sz w:val="28"/>
          <w:szCs w:val="28"/>
        </w:rPr>
        <w:t xml:space="preserve"> директор Кадастровой палаты по Республике Адыгея Аюб Хуако.</w:t>
      </w:r>
      <w:r>
        <w:rPr>
          <w:bCs/>
          <w:i/>
          <w:sz w:val="28"/>
          <w:szCs w:val="28"/>
        </w:rPr>
        <w:t xml:space="preserve"> </w:t>
      </w:r>
      <w:r w:rsidR="0085066E" w:rsidRPr="007C0F02">
        <w:rPr>
          <w:bCs/>
          <w:i/>
          <w:sz w:val="28"/>
          <w:szCs w:val="28"/>
        </w:rPr>
        <w:t xml:space="preserve">– </w:t>
      </w:r>
      <w:r w:rsidR="006B6991" w:rsidRPr="00331EDC">
        <w:rPr>
          <w:bCs/>
          <w:i/>
          <w:iCs/>
          <w:sz w:val="28"/>
          <w:szCs w:val="28"/>
        </w:rPr>
        <w:t>Д</w:t>
      </w:r>
      <w:r w:rsidRPr="00331EDC">
        <w:rPr>
          <w:bCs/>
          <w:i/>
          <w:iCs/>
          <w:sz w:val="28"/>
          <w:szCs w:val="28"/>
        </w:rPr>
        <w:t>ействующее законодательство запрещает проводить на территории объекта культурного наследия строительные, земельные и иные работы, способные им навредить</w:t>
      </w:r>
      <w:r w:rsidR="00F8140C">
        <w:rPr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Б</w:t>
      </w:r>
      <w:r w:rsidRPr="00331EDC">
        <w:rPr>
          <w:bCs/>
          <w:i/>
          <w:iCs/>
          <w:sz w:val="28"/>
          <w:szCs w:val="28"/>
        </w:rPr>
        <w:t>лагодаря наличию сведений в ЕГРН любой гражданин сможет узнать о месте нахождения и различных ограничениях, связанных с использованием таких территорий</w:t>
      </w:r>
      <w:r w:rsidR="00465627">
        <w:rPr>
          <w:bCs/>
          <w:i/>
          <w:iCs/>
          <w:sz w:val="28"/>
          <w:szCs w:val="28"/>
        </w:rPr>
        <w:t>»</w:t>
      </w:r>
      <w:r>
        <w:rPr>
          <w:bCs/>
          <w:i/>
          <w:iCs/>
          <w:sz w:val="28"/>
          <w:szCs w:val="28"/>
        </w:rPr>
        <w:t>.</w:t>
      </w:r>
    </w:p>
    <w:p w:rsidR="0039779A" w:rsidRDefault="006B6991" w:rsidP="00B72CC8">
      <w:pPr>
        <w:pStyle w:val="a3"/>
        <w:spacing w:after="0" w:line="360" w:lineRule="auto"/>
        <w:ind w:left="28" w:right="420" w:firstLine="539"/>
        <w:jc w:val="both"/>
        <w:rPr>
          <w:bCs/>
          <w:sz w:val="28"/>
          <w:szCs w:val="28"/>
        </w:rPr>
      </w:pPr>
      <w:r w:rsidRPr="00071AC7">
        <w:rPr>
          <w:bCs/>
          <w:sz w:val="28"/>
          <w:szCs w:val="28"/>
        </w:rPr>
        <w:t>Границы территорий объектов культурного наследия утверждаются Управлением по охране и использованию объектов культурного наследия Республики Адыгея и на основе графического описания вносятся региональной Кадастровой палатой в ЕГРН.</w:t>
      </w:r>
      <w:r w:rsidR="00540976">
        <w:rPr>
          <w:bCs/>
          <w:sz w:val="28"/>
          <w:szCs w:val="28"/>
        </w:rPr>
        <w:t xml:space="preserve"> </w:t>
      </w:r>
      <w:r w:rsidR="00B72CC8">
        <w:rPr>
          <w:bCs/>
          <w:sz w:val="28"/>
          <w:szCs w:val="28"/>
        </w:rPr>
        <w:t>Так, в</w:t>
      </w:r>
      <w:r w:rsidR="00331EDC">
        <w:rPr>
          <w:bCs/>
          <w:sz w:val="28"/>
          <w:szCs w:val="28"/>
        </w:rPr>
        <w:t xml:space="preserve"> мае текущего года реестр недвижимости</w:t>
      </w:r>
      <w:r w:rsidR="00B72CC8">
        <w:rPr>
          <w:bCs/>
          <w:sz w:val="28"/>
          <w:szCs w:val="28"/>
        </w:rPr>
        <w:t xml:space="preserve"> пополнился</w:t>
      </w:r>
      <w:r w:rsidR="00331EDC">
        <w:rPr>
          <w:bCs/>
          <w:sz w:val="28"/>
          <w:szCs w:val="28"/>
        </w:rPr>
        <w:t xml:space="preserve"> </w:t>
      </w:r>
      <w:r w:rsidR="00540976">
        <w:rPr>
          <w:bCs/>
          <w:sz w:val="28"/>
          <w:szCs w:val="28"/>
        </w:rPr>
        <w:t>сведения</w:t>
      </w:r>
      <w:r w:rsidR="00B72CC8">
        <w:rPr>
          <w:bCs/>
          <w:sz w:val="28"/>
          <w:szCs w:val="28"/>
        </w:rPr>
        <w:t>ми</w:t>
      </w:r>
      <w:r w:rsidR="00540976">
        <w:rPr>
          <w:bCs/>
          <w:sz w:val="28"/>
          <w:szCs w:val="28"/>
        </w:rPr>
        <w:t xml:space="preserve"> о</w:t>
      </w:r>
      <w:r w:rsidR="0039779A">
        <w:rPr>
          <w:bCs/>
          <w:sz w:val="28"/>
          <w:szCs w:val="28"/>
        </w:rPr>
        <w:t xml:space="preserve"> территори</w:t>
      </w:r>
      <w:r w:rsidR="00540976">
        <w:rPr>
          <w:bCs/>
          <w:sz w:val="28"/>
          <w:szCs w:val="28"/>
        </w:rPr>
        <w:t>ях</w:t>
      </w:r>
      <w:r w:rsidR="00A132B3">
        <w:rPr>
          <w:bCs/>
          <w:sz w:val="28"/>
          <w:szCs w:val="28"/>
        </w:rPr>
        <w:t xml:space="preserve"> 11</w:t>
      </w:r>
      <w:r w:rsidR="0039779A">
        <w:rPr>
          <w:bCs/>
          <w:sz w:val="28"/>
          <w:szCs w:val="28"/>
        </w:rPr>
        <w:t xml:space="preserve"> </w:t>
      </w:r>
      <w:r w:rsidR="00331EDC">
        <w:rPr>
          <w:bCs/>
          <w:sz w:val="28"/>
          <w:szCs w:val="28"/>
        </w:rPr>
        <w:t>курганных могильников, расположенных вблизи хутора Дорошенко, поселка Ульского, хутора Веселого, поселка Зарево.</w:t>
      </w:r>
      <w:r w:rsidR="0039779A">
        <w:rPr>
          <w:bCs/>
          <w:sz w:val="28"/>
          <w:szCs w:val="28"/>
        </w:rPr>
        <w:t xml:space="preserve"> </w:t>
      </w:r>
    </w:p>
    <w:p w:rsidR="006B6991" w:rsidRDefault="002A1473" w:rsidP="00936E0D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39779A">
        <w:rPr>
          <w:bCs/>
          <w:sz w:val="28"/>
          <w:szCs w:val="28"/>
        </w:rPr>
        <w:lastRenderedPageBreak/>
        <w:t xml:space="preserve">По состоянию на 1 июня </w:t>
      </w:r>
      <w:r w:rsidR="00AE4493" w:rsidRPr="0039779A">
        <w:rPr>
          <w:bCs/>
          <w:sz w:val="28"/>
          <w:szCs w:val="28"/>
        </w:rPr>
        <w:t>в</w:t>
      </w:r>
      <w:r w:rsidR="006E72D4" w:rsidRPr="0039779A">
        <w:rPr>
          <w:bCs/>
          <w:sz w:val="28"/>
          <w:szCs w:val="28"/>
        </w:rPr>
        <w:t xml:space="preserve"> </w:t>
      </w:r>
      <w:r w:rsidR="00AE4493" w:rsidRPr="0039779A">
        <w:rPr>
          <w:bCs/>
          <w:sz w:val="28"/>
          <w:szCs w:val="28"/>
        </w:rPr>
        <w:t xml:space="preserve">ЕГРН </w:t>
      </w:r>
      <w:r w:rsidR="006E72D4" w:rsidRPr="0039779A">
        <w:rPr>
          <w:bCs/>
          <w:sz w:val="28"/>
          <w:szCs w:val="28"/>
        </w:rPr>
        <w:t>содержа</w:t>
      </w:r>
      <w:r w:rsidR="00A21199">
        <w:rPr>
          <w:bCs/>
          <w:sz w:val="28"/>
          <w:szCs w:val="28"/>
        </w:rPr>
        <w:t>т</w:t>
      </w:r>
      <w:r w:rsidR="00AE4493" w:rsidRPr="0039779A">
        <w:rPr>
          <w:bCs/>
          <w:sz w:val="28"/>
          <w:szCs w:val="28"/>
        </w:rPr>
        <w:t>ся</w:t>
      </w:r>
      <w:r w:rsidR="006E72D4" w:rsidRPr="0039779A">
        <w:rPr>
          <w:bCs/>
          <w:sz w:val="28"/>
          <w:szCs w:val="28"/>
        </w:rPr>
        <w:t xml:space="preserve"> сведени</w:t>
      </w:r>
      <w:r w:rsidR="00AE4493" w:rsidRPr="0039779A">
        <w:rPr>
          <w:bCs/>
          <w:sz w:val="28"/>
          <w:szCs w:val="28"/>
        </w:rPr>
        <w:t>я</w:t>
      </w:r>
      <w:r w:rsidR="006E72D4" w:rsidRPr="0039779A">
        <w:rPr>
          <w:bCs/>
          <w:sz w:val="28"/>
          <w:szCs w:val="28"/>
        </w:rPr>
        <w:t xml:space="preserve"> о 87 территориях объектов культурного наследия</w:t>
      </w:r>
      <w:r w:rsidR="009C5C02" w:rsidRPr="0039779A">
        <w:rPr>
          <w:bCs/>
          <w:sz w:val="28"/>
          <w:szCs w:val="28"/>
        </w:rPr>
        <w:t xml:space="preserve"> республики</w:t>
      </w:r>
      <w:r w:rsidR="00540976">
        <w:rPr>
          <w:bCs/>
          <w:sz w:val="28"/>
          <w:szCs w:val="28"/>
        </w:rPr>
        <w:t>, 105 объектов культурного наследия, а также о двух зонах</w:t>
      </w:r>
      <w:r w:rsidR="00540976" w:rsidRPr="00540976">
        <w:rPr>
          <w:bCs/>
          <w:sz w:val="28"/>
          <w:szCs w:val="28"/>
        </w:rPr>
        <w:t xml:space="preserve"> охраны и защиты </w:t>
      </w:r>
      <w:r w:rsidR="00DB064A">
        <w:rPr>
          <w:bCs/>
          <w:sz w:val="28"/>
          <w:szCs w:val="28"/>
        </w:rPr>
        <w:t>таких объектов</w:t>
      </w:r>
      <w:r w:rsidR="00540976">
        <w:rPr>
          <w:bCs/>
          <w:sz w:val="28"/>
          <w:szCs w:val="28"/>
        </w:rPr>
        <w:t>.</w:t>
      </w:r>
    </w:p>
    <w:p w:rsidR="00EF0DA0" w:rsidRPr="00236D46" w:rsidRDefault="00553A05" w:rsidP="00406F8D">
      <w:pPr>
        <w:pStyle w:val="a3"/>
        <w:spacing w:after="0" w:line="360" w:lineRule="auto"/>
        <w:ind w:left="28" w:right="420" w:firstLine="539"/>
        <w:jc w:val="both"/>
        <w:rPr>
          <w:bCs/>
          <w:i/>
          <w:iCs/>
          <w:sz w:val="28"/>
          <w:szCs w:val="28"/>
        </w:rPr>
      </w:pPr>
      <w:r w:rsidRPr="00236D46">
        <w:rPr>
          <w:bCs/>
          <w:i/>
          <w:iCs/>
          <w:sz w:val="28"/>
          <w:szCs w:val="28"/>
        </w:rPr>
        <w:t>«Для надлежащей защиты территорий объектов культурного наследия</w:t>
      </w:r>
      <w:r w:rsidRPr="00236D46">
        <w:rPr>
          <w:bCs/>
          <w:i/>
          <w:sz w:val="28"/>
          <w:szCs w:val="28"/>
        </w:rPr>
        <w:t xml:space="preserve"> Управлением по охране и использованию объектов культурного наследия Республики Адыгея</w:t>
      </w:r>
      <w:r w:rsidRPr="00236D46">
        <w:rPr>
          <w:bCs/>
          <w:i/>
          <w:iCs/>
          <w:sz w:val="28"/>
          <w:szCs w:val="28"/>
        </w:rPr>
        <w:t xml:space="preserve"> ведется совместная с Кадастровой палатой</w:t>
      </w:r>
      <w:r w:rsidR="00497975" w:rsidRPr="00236D46">
        <w:rPr>
          <w:bCs/>
          <w:i/>
          <w:iCs/>
          <w:sz w:val="28"/>
          <w:szCs w:val="28"/>
        </w:rPr>
        <w:t xml:space="preserve"> региона</w:t>
      </w:r>
      <w:r w:rsidRPr="00236D46">
        <w:rPr>
          <w:bCs/>
          <w:i/>
          <w:iCs/>
          <w:sz w:val="28"/>
          <w:szCs w:val="28"/>
        </w:rPr>
        <w:t xml:space="preserve"> работа по определению границ и внесению в реестр недвижимости информации о территориях объектов культурного наследия</w:t>
      </w:r>
      <w:r w:rsidR="009170A5" w:rsidRPr="00236D46">
        <w:rPr>
          <w:bCs/>
          <w:i/>
          <w:iCs/>
          <w:sz w:val="28"/>
          <w:szCs w:val="28"/>
        </w:rPr>
        <w:t>,</w:t>
      </w:r>
      <w:r w:rsidRPr="00236D46">
        <w:rPr>
          <w:bCs/>
          <w:i/>
          <w:iCs/>
          <w:sz w:val="28"/>
          <w:szCs w:val="28"/>
        </w:rPr>
        <w:t xml:space="preserve"> </w:t>
      </w:r>
      <w:r w:rsidR="00497975" w:rsidRPr="00236D46">
        <w:rPr>
          <w:bCs/>
          <w:i/>
          <w:sz w:val="28"/>
          <w:szCs w:val="28"/>
        </w:rPr>
        <w:t xml:space="preserve">– </w:t>
      </w:r>
      <w:r w:rsidR="00236D46" w:rsidRPr="00236D46">
        <w:rPr>
          <w:b/>
          <w:bCs/>
          <w:sz w:val="28"/>
          <w:szCs w:val="28"/>
        </w:rPr>
        <w:t>начальник</w:t>
      </w:r>
      <w:r w:rsidR="00497975" w:rsidRPr="00236D46">
        <w:rPr>
          <w:b/>
          <w:bCs/>
          <w:sz w:val="28"/>
          <w:szCs w:val="28"/>
        </w:rPr>
        <w:t xml:space="preserve"> Управлени</w:t>
      </w:r>
      <w:r w:rsidR="009170A5" w:rsidRPr="00236D46">
        <w:rPr>
          <w:b/>
          <w:bCs/>
          <w:sz w:val="28"/>
          <w:szCs w:val="28"/>
        </w:rPr>
        <w:t>я</w:t>
      </w:r>
      <w:r w:rsidR="00497975" w:rsidRPr="00236D46">
        <w:rPr>
          <w:b/>
          <w:bCs/>
          <w:sz w:val="28"/>
          <w:szCs w:val="28"/>
        </w:rPr>
        <w:t xml:space="preserve"> по охране и использованию объектов культурного наследия Республики Адыгея</w:t>
      </w:r>
      <w:r w:rsidR="00236D46" w:rsidRPr="00236D46">
        <w:rPr>
          <w:b/>
          <w:bCs/>
          <w:sz w:val="28"/>
          <w:szCs w:val="28"/>
        </w:rPr>
        <w:t xml:space="preserve"> Рустем Ципинов</w:t>
      </w:r>
      <w:r w:rsidR="00406F8D" w:rsidRPr="00236D46">
        <w:rPr>
          <w:b/>
          <w:bCs/>
          <w:iCs/>
          <w:sz w:val="28"/>
          <w:szCs w:val="28"/>
        </w:rPr>
        <w:t>.</w:t>
      </w:r>
      <w:r w:rsidR="00406F8D" w:rsidRPr="00236D46">
        <w:rPr>
          <w:bCs/>
          <w:i/>
          <w:iCs/>
          <w:sz w:val="28"/>
          <w:szCs w:val="28"/>
        </w:rPr>
        <w:t xml:space="preserve"> </w:t>
      </w:r>
      <w:r w:rsidR="00406F8D" w:rsidRPr="00236D46">
        <w:rPr>
          <w:bCs/>
          <w:i/>
          <w:sz w:val="28"/>
          <w:szCs w:val="28"/>
        </w:rPr>
        <w:t xml:space="preserve">– </w:t>
      </w:r>
      <w:r w:rsidR="00EF0DA0" w:rsidRPr="00236D46">
        <w:rPr>
          <w:bCs/>
          <w:i/>
          <w:sz w:val="28"/>
          <w:szCs w:val="28"/>
        </w:rPr>
        <w:t>Государственная охрана</w:t>
      </w:r>
      <w:r w:rsidRPr="00236D46">
        <w:rPr>
          <w:bCs/>
          <w:i/>
          <w:sz w:val="28"/>
          <w:szCs w:val="28"/>
        </w:rPr>
        <w:t xml:space="preserve"> объектов культурного наследия </w:t>
      </w:r>
      <w:r w:rsidR="00EF0DA0" w:rsidRPr="00236D46">
        <w:rPr>
          <w:bCs/>
          <w:i/>
          <w:sz w:val="28"/>
          <w:szCs w:val="28"/>
        </w:rPr>
        <w:t>является одной из важнейших задач органов государственной власти и местного самоуправления. При этом большое значение имеет содержание в Едином государственном реестре недвижимости сведений об их территориях и зонах охраны</w:t>
      </w:r>
      <w:r w:rsidR="00497975" w:rsidRPr="00236D46">
        <w:rPr>
          <w:bCs/>
          <w:i/>
          <w:sz w:val="28"/>
          <w:szCs w:val="28"/>
        </w:rPr>
        <w:t>»</w:t>
      </w:r>
      <w:r w:rsidR="00406F8D" w:rsidRPr="00236D46">
        <w:rPr>
          <w:bCs/>
          <w:i/>
          <w:sz w:val="28"/>
          <w:szCs w:val="28"/>
        </w:rPr>
        <w:t>.</w:t>
      </w:r>
    </w:p>
    <w:p w:rsidR="002B17CB" w:rsidRDefault="002B17CB" w:rsidP="002B17CB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910A08">
        <w:rPr>
          <w:bCs/>
          <w:sz w:val="28"/>
          <w:szCs w:val="28"/>
        </w:rPr>
        <w:t xml:space="preserve">Узнать, </w:t>
      </w:r>
      <w:r>
        <w:rPr>
          <w:bCs/>
          <w:sz w:val="28"/>
          <w:szCs w:val="28"/>
        </w:rPr>
        <w:t>пересекают</w:t>
      </w:r>
      <w:r w:rsidRPr="00910A08">
        <w:rPr>
          <w:bCs/>
          <w:sz w:val="28"/>
          <w:szCs w:val="28"/>
        </w:rPr>
        <w:t xml:space="preserve"> ли </w:t>
      </w:r>
      <w:r>
        <w:rPr>
          <w:bCs/>
          <w:sz w:val="28"/>
          <w:szCs w:val="28"/>
        </w:rPr>
        <w:t xml:space="preserve">границы </w:t>
      </w:r>
      <w:r w:rsidRPr="00910A08">
        <w:rPr>
          <w:bCs/>
          <w:sz w:val="28"/>
          <w:szCs w:val="28"/>
        </w:rPr>
        <w:t>земельн</w:t>
      </w:r>
      <w:r>
        <w:rPr>
          <w:bCs/>
          <w:sz w:val="28"/>
          <w:szCs w:val="28"/>
        </w:rPr>
        <w:t>ого</w:t>
      </w:r>
      <w:r w:rsidRPr="00910A08">
        <w:rPr>
          <w:bCs/>
          <w:sz w:val="28"/>
          <w:szCs w:val="28"/>
        </w:rPr>
        <w:t xml:space="preserve"> участ</w:t>
      </w:r>
      <w:r>
        <w:rPr>
          <w:bCs/>
          <w:sz w:val="28"/>
          <w:szCs w:val="28"/>
        </w:rPr>
        <w:t>ка</w:t>
      </w:r>
      <w:r w:rsidRPr="00910A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границы</w:t>
      </w:r>
      <w:r w:rsidRPr="00910A08">
        <w:rPr>
          <w:bCs/>
          <w:sz w:val="28"/>
          <w:szCs w:val="28"/>
        </w:rPr>
        <w:t xml:space="preserve"> </w:t>
      </w:r>
      <w:r w:rsidR="00DB064A">
        <w:rPr>
          <w:bCs/>
          <w:sz w:val="28"/>
          <w:szCs w:val="28"/>
        </w:rPr>
        <w:t xml:space="preserve">зоны с </w:t>
      </w:r>
      <w:r w:rsidR="00DB064A" w:rsidRPr="00DB064A">
        <w:rPr>
          <w:bCs/>
          <w:sz w:val="28"/>
          <w:szCs w:val="28"/>
        </w:rPr>
        <w:t>особыми условиями использования территории</w:t>
      </w:r>
      <w:r w:rsidRPr="00910A08">
        <w:rPr>
          <w:bCs/>
          <w:sz w:val="28"/>
          <w:szCs w:val="28"/>
        </w:rPr>
        <w:t xml:space="preserve"> можно с помощью общедоступного</w:t>
      </w:r>
      <w:r>
        <w:rPr>
          <w:bCs/>
          <w:sz w:val="28"/>
          <w:szCs w:val="28"/>
        </w:rPr>
        <w:t xml:space="preserve"> </w:t>
      </w:r>
      <w:hyperlink r:id="rId8" w:history="1">
        <w:r w:rsidRPr="00910A08">
          <w:rPr>
            <w:rStyle w:val="a4"/>
            <w:bCs/>
            <w:color w:val="auto"/>
            <w:sz w:val="28"/>
            <w:szCs w:val="28"/>
          </w:rPr>
          <w:t>сервиса Росреестра «Публичная кадастровая карта»</w:t>
        </w:r>
      </w:hyperlink>
      <w:r>
        <w:rPr>
          <w:bCs/>
          <w:sz w:val="28"/>
          <w:szCs w:val="28"/>
        </w:rPr>
        <w:t xml:space="preserve">. </w:t>
      </w:r>
    </w:p>
    <w:p w:rsidR="002B17CB" w:rsidRDefault="002B17CB" w:rsidP="002B17CB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910A08">
        <w:rPr>
          <w:bCs/>
          <w:sz w:val="28"/>
          <w:szCs w:val="28"/>
        </w:rPr>
        <w:t>Также можно подать запрос о предоставлении сведений из Е</w:t>
      </w:r>
      <w:r>
        <w:rPr>
          <w:bCs/>
          <w:sz w:val="28"/>
          <w:szCs w:val="28"/>
        </w:rPr>
        <w:t>ГРН любым удобным способом:</w:t>
      </w:r>
    </w:p>
    <w:p w:rsidR="002B17CB" w:rsidRDefault="002B17CB" w:rsidP="002B17CB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AD75AB">
        <w:rPr>
          <w:sz w:val="28"/>
          <w:szCs w:val="28"/>
          <w:shd w:val="clear" w:color="auto" w:fill="FFFFFF"/>
        </w:rPr>
        <w:t>обрати</w:t>
      </w:r>
      <w:r>
        <w:rPr>
          <w:sz w:val="28"/>
          <w:szCs w:val="28"/>
          <w:shd w:val="clear" w:color="auto" w:fill="FFFFFF"/>
        </w:rPr>
        <w:t>тся лично</w:t>
      </w:r>
      <w:r w:rsidRPr="00AD75AB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 xml:space="preserve">офисы </w:t>
      </w:r>
      <w:r w:rsidRPr="00AD75AB">
        <w:rPr>
          <w:sz w:val="28"/>
          <w:szCs w:val="28"/>
          <w:shd w:val="clear" w:color="auto" w:fill="FFFFFF"/>
        </w:rPr>
        <w:t>МФЦ</w:t>
      </w:r>
      <w:r>
        <w:rPr>
          <w:sz w:val="28"/>
          <w:szCs w:val="28"/>
          <w:shd w:val="clear" w:color="auto" w:fill="FFFFFF"/>
        </w:rPr>
        <w:t>;</w:t>
      </w:r>
    </w:p>
    <w:p w:rsidR="002B17CB" w:rsidRDefault="002B17CB" w:rsidP="002B17CB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color w:val="334059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-в электронном виде </w:t>
      </w:r>
      <w:r w:rsidRPr="00AD75AB">
        <w:rPr>
          <w:sz w:val="28"/>
          <w:szCs w:val="28"/>
          <w:shd w:val="clear" w:color="auto" w:fill="FFFFFF"/>
        </w:rPr>
        <w:t xml:space="preserve">с помощью сервисов </w:t>
      </w:r>
      <w:hyperlink r:id="rId9" w:history="1">
        <w:r w:rsidRPr="00AD75AB">
          <w:rPr>
            <w:rStyle w:val="a4"/>
            <w:sz w:val="28"/>
            <w:szCs w:val="28"/>
            <w:shd w:val="clear" w:color="auto" w:fill="FFFFFF"/>
          </w:rPr>
          <w:t>на сайте Росреестра</w:t>
        </w:r>
      </w:hyperlink>
      <w:r w:rsidRPr="00E45633">
        <w:rPr>
          <w:color w:val="334059"/>
          <w:sz w:val="28"/>
          <w:szCs w:val="28"/>
          <w:shd w:val="clear" w:color="auto" w:fill="FFFFFF"/>
        </w:rPr>
        <w:t>,</w:t>
      </w:r>
    </w:p>
    <w:p w:rsidR="0039779A" w:rsidRPr="00F75320" w:rsidRDefault="002B17CB" w:rsidP="002B17CB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>
        <w:rPr>
          <w:color w:val="334059"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воспользоваться</w:t>
      </w:r>
      <w:r w:rsidRPr="00AD75AB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Pr="00AD75AB">
          <w:rPr>
            <w:rStyle w:val="a4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color w:val="334059"/>
          <w:sz w:val="28"/>
          <w:szCs w:val="28"/>
          <w:shd w:val="clear" w:color="auto" w:fill="FFFFFF"/>
        </w:rPr>
        <w:t xml:space="preserve"> </w:t>
      </w:r>
      <w:r w:rsidRPr="00AD75AB">
        <w:rPr>
          <w:sz w:val="28"/>
          <w:szCs w:val="28"/>
          <w:shd w:val="clear" w:color="auto" w:fill="FFFFFF"/>
        </w:rPr>
        <w:t xml:space="preserve">Кадастровой палаты. </w:t>
      </w:r>
    </w:p>
    <w:p w:rsidR="00F75320" w:rsidRPr="00F8140C" w:rsidRDefault="00F75320" w:rsidP="00F75320">
      <w:pPr>
        <w:pStyle w:val="a3"/>
        <w:spacing w:line="360" w:lineRule="auto"/>
        <w:ind w:left="30" w:right="420" w:firstLine="680"/>
        <w:jc w:val="both"/>
        <w:rPr>
          <w:b/>
          <w:bCs/>
          <w:sz w:val="28"/>
          <w:szCs w:val="28"/>
        </w:rPr>
      </w:pPr>
      <w:r w:rsidRPr="00F8140C">
        <w:rPr>
          <w:b/>
          <w:bCs/>
          <w:sz w:val="28"/>
          <w:szCs w:val="28"/>
        </w:rPr>
        <w:t>Справочно</w:t>
      </w:r>
    </w:p>
    <w:p w:rsidR="00AE4493" w:rsidRPr="00AE4493" w:rsidRDefault="00AE4493" w:rsidP="00AE4493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 w:rsidRPr="00AE4493">
        <w:rPr>
          <w:bCs/>
          <w:sz w:val="28"/>
          <w:szCs w:val="28"/>
        </w:rPr>
        <w:lastRenderedPageBreak/>
        <w:t>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 законодательством. В территорию объекта культурного наследия могут входить земли, земельные участки, части земельных участков, земли лесного фонда, водные объекты или их части, находящиеся в государственной или муниципальной собственности либо в собственности физических или юридических лиц.</w:t>
      </w:r>
    </w:p>
    <w:p w:rsidR="00910A08" w:rsidRDefault="00910A08" w:rsidP="00910A08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</w:p>
    <w:sectPr w:rsidR="00910A08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C9" w:rsidRDefault="00F51CC9" w:rsidP="00E220BA">
      <w:pPr>
        <w:spacing w:after="0" w:line="240" w:lineRule="auto"/>
      </w:pPr>
      <w:r>
        <w:separator/>
      </w:r>
    </w:p>
  </w:endnote>
  <w:endnote w:type="continuationSeparator" w:id="0">
    <w:p w:rsidR="00F51CC9" w:rsidRDefault="00F51CC9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C9" w:rsidRDefault="00F51CC9" w:rsidP="00E220BA">
      <w:pPr>
        <w:spacing w:after="0" w:line="240" w:lineRule="auto"/>
      </w:pPr>
      <w:r>
        <w:separator/>
      </w:r>
    </w:p>
  </w:footnote>
  <w:footnote w:type="continuationSeparator" w:id="0">
    <w:p w:rsidR="00F51CC9" w:rsidRDefault="00F51CC9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61BF"/>
    <w:rsid w:val="00006E41"/>
    <w:rsid w:val="00014544"/>
    <w:rsid w:val="00021E9B"/>
    <w:rsid w:val="00023B6E"/>
    <w:rsid w:val="000344B1"/>
    <w:rsid w:val="000357AD"/>
    <w:rsid w:val="00063E22"/>
    <w:rsid w:val="00067F64"/>
    <w:rsid w:val="00071AC7"/>
    <w:rsid w:val="00086D11"/>
    <w:rsid w:val="000B7A32"/>
    <w:rsid w:val="000C5A5B"/>
    <w:rsid w:val="000C68D7"/>
    <w:rsid w:val="000D3FBF"/>
    <w:rsid w:val="000E5D3F"/>
    <w:rsid w:val="000E665C"/>
    <w:rsid w:val="000F1C59"/>
    <w:rsid w:val="000F29B5"/>
    <w:rsid w:val="000F4D5F"/>
    <w:rsid w:val="00101C98"/>
    <w:rsid w:val="00140A47"/>
    <w:rsid w:val="001566DA"/>
    <w:rsid w:val="001826DB"/>
    <w:rsid w:val="00196EB9"/>
    <w:rsid w:val="001C77CE"/>
    <w:rsid w:val="001F6826"/>
    <w:rsid w:val="001F7A36"/>
    <w:rsid w:val="00214A4D"/>
    <w:rsid w:val="0021705F"/>
    <w:rsid w:val="00234B37"/>
    <w:rsid w:val="00236D46"/>
    <w:rsid w:val="002451CD"/>
    <w:rsid w:val="00257CC3"/>
    <w:rsid w:val="00266D5B"/>
    <w:rsid w:val="0028012C"/>
    <w:rsid w:val="002879F3"/>
    <w:rsid w:val="00291BDC"/>
    <w:rsid w:val="002A1473"/>
    <w:rsid w:val="002A43DD"/>
    <w:rsid w:val="002A587E"/>
    <w:rsid w:val="002B17CB"/>
    <w:rsid w:val="002B6176"/>
    <w:rsid w:val="002B795E"/>
    <w:rsid w:val="002F58A8"/>
    <w:rsid w:val="00301EC1"/>
    <w:rsid w:val="00331EDC"/>
    <w:rsid w:val="00333D8A"/>
    <w:rsid w:val="003369F6"/>
    <w:rsid w:val="00365845"/>
    <w:rsid w:val="003829BA"/>
    <w:rsid w:val="00384403"/>
    <w:rsid w:val="003852DF"/>
    <w:rsid w:val="0039779A"/>
    <w:rsid w:val="003B0DC6"/>
    <w:rsid w:val="003C1CA4"/>
    <w:rsid w:val="003C3743"/>
    <w:rsid w:val="003E5793"/>
    <w:rsid w:val="003E5C83"/>
    <w:rsid w:val="003E7BE3"/>
    <w:rsid w:val="004060A0"/>
    <w:rsid w:val="00406F5B"/>
    <w:rsid w:val="00406F8D"/>
    <w:rsid w:val="00413492"/>
    <w:rsid w:val="0042679C"/>
    <w:rsid w:val="00446701"/>
    <w:rsid w:val="00451F51"/>
    <w:rsid w:val="00465627"/>
    <w:rsid w:val="00473269"/>
    <w:rsid w:val="0047638C"/>
    <w:rsid w:val="00493DA1"/>
    <w:rsid w:val="00497975"/>
    <w:rsid w:val="004A3E30"/>
    <w:rsid w:val="004A53FF"/>
    <w:rsid w:val="004C3145"/>
    <w:rsid w:val="004C5D51"/>
    <w:rsid w:val="004D39DD"/>
    <w:rsid w:val="004F7C29"/>
    <w:rsid w:val="00511451"/>
    <w:rsid w:val="00513CB4"/>
    <w:rsid w:val="005330AF"/>
    <w:rsid w:val="00536217"/>
    <w:rsid w:val="00540976"/>
    <w:rsid w:val="00553A05"/>
    <w:rsid w:val="005772EE"/>
    <w:rsid w:val="00582FFE"/>
    <w:rsid w:val="00586EC6"/>
    <w:rsid w:val="00596F7D"/>
    <w:rsid w:val="005A5421"/>
    <w:rsid w:val="005C0324"/>
    <w:rsid w:val="005D72F4"/>
    <w:rsid w:val="005E308A"/>
    <w:rsid w:val="005E3465"/>
    <w:rsid w:val="005E7D61"/>
    <w:rsid w:val="00642272"/>
    <w:rsid w:val="00643515"/>
    <w:rsid w:val="00663062"/>
    <w:rsid w:val="006A5876"/>
    <w:rsid w:val="006B6991"/>
    <w:rsid w:val="006C1EC1"/>
    <w:rsid w:val="006E72D4"/>
    <w:rsid w:val="006F1458"/>
    <w:rsid w:val="006F4294"/>
    <w:rsid w:val="006F7590"/>
    <w:rsid w:val="00705715"/>
    <w:rsid w:val="00711C3C"/>
    <w:rsid w:val="00715C69"/>
    <w:rsid w:val="00733B68"/>
    <w:rsid w:val="007446AC"/>
    <w:rsid w:val="0074687D"/>
    <w:rsid w:val="007622E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066E"/>
    <w:rsid w:val="008524BD"/>
    <w:rsid w:val="00856206"/>
    <w:rsid w:val="00861BC8"/>
    <w:rsid w:val="00885BBC"/>
    <w:rsid w:val="00896F21"/>
    <w:rsid w:val="008B1496"/>
    <w:rsid w:val="008B4668"/>
    <w:rsid w:val="00910A08"/>
    <w:rsid w:val="009170A5"/>
    <w:rsid w:val="00936E0D"/>
    <w:rsid w:val="00942661"/>
    <w:rsid w:val="00950089"/>
    <w:rsid w:val="0096395F"/>
    <w:rsid w:val="00970CEA"/>
    <w:rsid w:val="00996DA0"/>
    <w:rsid w:val="009A3E12"/>
    <w:rsid w:val="009B048E"/>
    <w:rsid w:val="009B0B2D"/>
    <w:rsid w:val="009C1DED"/>
    <w:rsid w:val="009C5C02"/>
    <w:rsid w:val="009C5CAB"/>
    <w:rsid w:val="009D78B8"/>
    <w:rsid w:val="009F1139"/>
    <w:rsid w:val="009F272F"/>
    <w:rsid w:val="009F6547"/>
    <w:rsid w:val="00A00036"/>
    <w:rsid w:val="00A132B3"/>
    <w:rsid w:val="00A13326"/>
    <w:rsid w:val="00A21199"/>
    <w:rsid w:val="00A233DA"/>
    <w:rsid w:val="00A26A3A"/>
    <w:rsid w:val="00A35583"/>
    <w:rsid w:val="00A53F08"/>
    <w:rsid w:val="00A55DB3"/>
    <w:rsid w:val="00A565D7"/>
    <w:rsid w:val="00A64212"/>
    <w:rsid w:val="00A75C98"/>
    <w:rsid w:val="00A92692"/>
    <w:rsid w:val="00A94A56"/>
    <w:rsid w:val="00AB6FEB"/>
    <w:rsid w:val="00AD0C04"/>
    <w:rsid w:val="00AD13A2"/>
    <w:rsid w:val="00AE0BEC"/>
    <w:rsid w:val="00AE4493"/>
    <w:rsid w:val="00AF3295"/>
    <w:rsid w:val="00B12208"/>
    <w:rsid w:val="00B2530F"/>
    <w:rsid w:val="00B4018A"/>
    <w:rsid w:val="00B42F18"/>
    <w:rsid w:val="00B45F2D"/>
    <w:rsid w:val="00B55837"/>
    <w:rsid w:val="00B72CC8"/>
    <w:rsid w:val="00B8100D"/>
    <w:rsid w:val="00B81127"/>
    <w:rsid w:val="00B8157D"/>
    <w:rsid w:val="00B90271"/>
    <w:rsid w:val="00BB3558"/>
    <w:rsid w:val="00BB6043"/>
    <w:rsid w:val="00BB6B3C"/>
    <w:rsid w:val="00BC17B6"/>
    <w:rsid w:val="00BD20D9"/>
    <w:rsid w:val="00BE7B46"/>
    <w:rsid w:val="00C0462C"/>
    <w:rsid w:val="00C125FE"/>
    <w:rsid w:val="00C1536D"/>
    <w:rsid w:val="00C236AC"/>
    <w:rsid w:val="00C414DD"/>
    <w:rsid w:val="00C537EF"/>
    <w:rsid w:val="00C70DF2"/>
    <w:rsid w:val="00C74CC5"/>
    <w:rsid w:val="00C84D28"/>
    <w:rsid w:val="00C90B46"/>
    <w:rsid w:val="00C92134"/>
    <w:rsid w:val="00CA5560"/>
    <w:rsid w:val="00CA5879"/>
    <w:rsid w:val="00CB5DB1"/>
    <w:rsid w:val="00CD20C9"/>
    <w:rsid w:val="00CD7B24"/>
    <w:rsid w:val="00CE260C"/>
    <w:rsid w:val="00CF41B0"/>
    <w:rsid w:val="00D01A03"/>
    <w:rsid w:val="00D11199"/>
    <w:rsid w:val="00D14693"/>
    <w:rsid w:val="00D17175"/>
    <w:rsid w:val="00D33E03"/>
    <w:rsid w:val="00DB064A"/>
    <w:rsid w:val="00DC58C6"/>
    <w:rsid w:val="00DD3AA5"/>
    <w:rsid w:val="00E21D35"/>
    <w:rsid w:val="00E220BA"/>
    <w:rsid w:val="00E402BF"/>
    <w:rsid w:val="00E64539"/>
    <w:rsid w:val="00EA0F43"/>
    <w:rsid w:val="00EA5209"/>
    <w:rsid w:val="00ED6892"/>
    <w:rsid w:val="00EE28C1"/>
    <w:rsid w:val="00EE614D"/>
    <w:rsid w:val="00EF0DA0"/>
    <w:rsid w:val="00F02CD0"/>
    <w:rsid w:val="00F1420A"/>
    <w:rsid w:val="00F14708"/>
    <w:rsid w:val="00F16325"/>
    <w:rsid w:val="00F22A0E"/>
    <w:rsid w:val="00F51CC9"/>
    <w:rsid w:val="00F53E31"/>
    <w:rsid w:val="00F6779E"/>
    <w:rsid w:val="00F75320"/>
    <w:rsid w:val="00F8140C"/>
    <w:rsid w:val="00F92CC5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Strong"/>
    <w:basedOn w:val="a0"/>
    <w:uiPriority w:val="22"/>
    <w:qFormat/>
    <w:rsid w:val="00513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eservic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6FBF-7400-4167-88F6-86151411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milokostovan</cp:lastModifiedBy>
  <cp:revision>88</cp:revision>
  <cp:lastPrinted>2022-06-09T06:22:00Z</cp:lastPrinted>
  <dcterms:created xsi:type="dcterms:W3CDTF">2019-10-23T12:26:00Z</dcterms:created>
  <dcterms:modified xsi:type="dcterms:W3CDTF">2022-06-09T07:27:00Z</dcterms:modified>
</cp:coreProperties>
</file>